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71D3" w:rsidR="007A6916" w:rsidP="009C3C81" w:rsidRDefault="007A6916" w14:paraId="5B2B524D" w14:textId="678091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1D3">
        <w:rPr>
          <w:rFonts w:ascii="Times New Roman" w:hAnsi="Times New Roman" w:cs="Times New Roman"/>
          <w:b/>
          <w:sz w:val="22"/>
          <w:szCs w:val="22"/>
        </w:rPr>
        <w:t>Facilities</w:t>
      </w:r>
      <w:r w:rsidR="003676AE">
        <w:rPr>
          <w:rFonts w:ascii="Times New Roman" w:hAnsi="Times New Roman" w:cs="Times New Roman"/>
          <w:b/>
          <w:sz w:val="22"/>
          <w:szCs w:val="22"/>
        </w:rPr>
        <w:t>, Equipment and Other Resources</w:t>
      </w:r>
    </w:p>
    <w:p w:rsidRPr="006271D3" w:rsidR="007A6916" w:rsidP="009C3C81" w:rsidRDefault="007A6916" w14:paraId="28012B4E" w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Pr="006271D3" w:rsidR="006271D3" w:rsidP="009C3C81" w:rsidRDefault="006271D3" w14:paraId="67EF9BFD" w14:textId="5CEB46B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71D3">
        <w:rPr>
          <w:rFonts w:ascii="Times New Roman" w:hAnsi="Times New Roman" w:cs="Times New Roman"/>
          <w:b/>
          <w:sz w:val="22"/>
          <w:szCs w:val="22"/>
        </w:rPr>
        <w:t>The Pennsylvania State University</w:t>
      </w:r>
    </w:p>
    <w:p w:rsidRPr="002867DC" w:rsidR="002867DC" w:rsidP="009C3C81" w:rsidRDefault="002867DC" w14:paraId="249DA0EB" w14:textId="3F37B6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67DC">
        <w:rPr>
          <w:rFonts w:ascii="Times New Roman" w:hAnsi="Times New Roman" w:cs="Times New Roman"/>
          <w:b/>
          <w:sz w:val="22"/>
          <w:szCs w:val="22"/>
        </w:rPr>
        <w:t>AMS Radiocarbon Laboratory</w:t>
      </w:r>
    </w:p>
    <w:p w:rsidRPr="006271D3" w:rsidR="002867DC" w:rsidP="009C3C81" w:rsidRDefault="002867DC" w14:paraId="175C36B2" w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71D3" w:rsidP="42EB4BAA" w:rsidRDefault="00B83FCD" w14:paraId="4A908B06" w14:textId="028E6C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42EB4BAA" w:rsidR="42EB4BAA">
        <w:rPr>
          <w:rFonts w:ascii="Times New Roman" w:hAnsi="Times New Roman" w:cs="Times New Roman"/>
          <w:sz w:val="22"/>
          <w:szCs w:val="22"/>
        </w:rPr>
        <w:t>The Radiocarbon Prep Lab</w:t>
      </w:r>
      <w:r w:rsidRPr="42EB4BAA" w:rsidR="42EB4BAA">
        <w:rPr>
          <w:rFonts w:ascii="Times New Roman" w:hAnsi="Times New Roman" w:cs="Times New Roman"/>
          <w:sz w:val="22"/>
          <w:szCs w:val="22"/>
        </w:rPr>
        <w:t>oratory</w:t>
      </w:r>
      <w:r w:rsidRPr="42EB4BAA" w:rsidR="42EB4BAA">
        <w:rPr>
          <w:rFonts w:ascii="Times New Roman" w:hAnsi="Times New Roman" w:cs="Times New Roman"/>
          <w:sz w:val="22"/>
          <w:szCs w:val="22"/>
        </w:rPr>
        <w:t xml:space="preserve"> at The Pennsylvania State University (PSU) includes both dry- and wet-lab areas for sample storage and preparation with standard laboratory equipment including a fume hood, Barnstead </w:t>
      </w:r>
      <w:proofErr w:type="spellStart"/>
      <w:r w:rsidRPr="42EB4BAA" w:rsidR="42EB4BAA">
        <w:rPr>
          <w:rFonts w:ascii="Times New Roman" w:hAnsi="Times New Roman" w:cs="Times New Roman"/>
          <w:sz w:val="22"/>
          <w:szCs w:val="22"/>
        </w:rPr>
        <w:t>NanoPure</w:t>
      </w:r>
      <w:proofErr w:type="spellEnd"/>
      <w:r w:rsidRPr="42EB4BAA" w:rsidR="42EB4BAA">
        <w:rPr>
          <w:rFonts w:ascii="Times New Roman" w:hAnsi="Times New Roman" w:cs="Times New Roman"/>
          <w:sz w:val="22"/>
          <w:szCs w:val="22"/>
        </w:rPr>
        <w:t xml:space="preserve"> water purifier, drying oven, freezer, freeze-dry </w:t>
      </w:r>
      <w:proofErr w:type="spellStart"/>
      <w:r w:rsidRPr="42EB4BAA" w:rsidR="42EB4BAA">
        <w:rPr>
          <w:rFonts w:ascii="Times New Roman" w:hAnsi="Times New Roman" w:cs="Times New Roman"/>
          <w:sz w:val="22"/>
          <w:szCs w:val="22"/>
        </w:rPr>
        <w:t>lyophilizer</w:t>
      </w:r>
      <w:proofErr w:type="spellEnd"/>
      <w:r w:rsidRPr="42EB4BAA" w:rsidR="42EB4BAA">
        <w:rPr>
          <w:rFonts w:ascii="Times New Roman" w:hAnsi="Times New Roman" w:cs="Times New Roman"/>
          <w:sz w:val="22"/>
          <w:szCs w:val="22"/>
        </w:rPr>
        <w:t>, and balances. Samples for AMS radiocarbon dating are prepped, combusted to CO</w:t>
      </w:r>
      <w:r w:rsidRPr="42EB4BAA" w:rsidR="42EB4BAA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42EB4BAA" w:rsidR="42EB4BAA">
        <w:rPr>
          <w:rFonts w:ascii="Times New Roman" w:hAnsi="Times New Roman" w:cs="Times New Roman"/>
          <w:sz w:val="22"/>
          <w:szCs w:val="22"/>
        </w:rPr>
        <w:t xml:space="preserve"> gas, and converted to graphite in the lab. Key equipment for radiocarbon sample prep includes a Hettich </w:t>
      </w:r>
      <w:proofErr w:type="spellStart"/>
      <w:r w:rsidRPr="42EB4BAA" w:rsidR="42EB4BAA">
        <w:rPr>
          <w:rFonts w:ascii="Times New Roman" w:hAnsi="Times New Roman" w:cs="Times New Roman"/>
          <w:sz w:val="22"/>
          <w:szCs w:val="22"/>
        </w:rPr>
        <w:t>Rotofix</w:t>
      </w:r>
      <w:proofErr w:type="spellEnd"/>
      <w:r w:rsidRPr="42EB4BAA" w:rsidR="42EB4BAA">
        <w:rPr>
          <w:rFonts w:ascii="Times New Roman" w:hAnsi="Times New Roman" w:cs="Times New Roman"/>
          <w:sz w:val="22"/>
          <w:szCs w:val="22"/>
        </w:rPr>
        <w:t xml:space="preserve"> centrifuge, Virtis </w:t>
      </w:r>
      <w:proofErr w:type="spellStart"/>
      <w:r w:rsidRPr="42EB4BAA" w:rsidR="42EB4BAA">
        <w:rPr>
          <w:rFonts w:ascii="Times New Roman" w:hAnsi="Times New Roman" w:cs="Times New Roman"/>
          <w:sz w:val="22"/>
          <w:szCs w:val="22"/>
        </w:rPr>
        <w:t>lyophilizer</w:t>
      </w:r>
      <w:proofErr w:type="spellEnd"/>
      <w:r w:rsidRPr="42EB4BAA" w:rsidR="42EB4BAA">
        <w:rPr>
          <w:rFonts w:ascii="Times New Roman" w:hAnsi="Times New Roman" w:cs="Times New Roman"/>
          <w:sz w:val="22"/>
          <w:szCs w:val="22"/>
        </w:rPr>
        <w:t xml:space="preserve">, Barnstead programmable muffle furnace, a vacuum line for sealing radiocarbon samples prior to combustion, and a 12-port graphitization line for hydrogen-reduction of graphite on iron powder catalyst. The lines are made with Swagelok Ultra-Torr fittings on stainless steel drawn by oil-free Pfeiffer turbo pumps, and have been modeled on lines in use at KCCAMS at the University of California, Irvine. The lab has been swiped for the presence of </w:t>
      </w:r>
      <w:r w:rsidRPr="42EB4BAA" w:rsidR="42EB4BAA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Pr="42EB4BAA" w:rsidR="42EB4BAA">
        <w:rPr>
          <w:rFonts w:ascii="Times New Roman" w:hAnsi="Times New Roman" w:cs="Times New Roman"/>
          <w:sz w:val="22"/>
          <w:szCs w:val="22"/>
        </w:rPr>
        <w:t xml:space="preserve">C tracer and maintains constant quality controls on radiocarbon processing with KCCAMS through use of international and internal known-age lab standards (e.g., OX-1, OX2, Prophet River Wood, Beaufort Whale, FIRI secondaries). AMS </w:t>
      </w:r>
      <w:r w:rsidRPr="42EB4BAA" w:rsidR="42EB4BAA">
        <w:rPr>
          <w:rFonts w:ascii="Times New Roman" w:hAnsi="Times New Roman" w:cs="Times New Roman"/>
          <w:sz w:val="22"/>
          <w:szCs w:val="22"/>
          <w:vertAlign w:val="superscript"/>
        </w:rPr>
        <w:t>14</w:t>
      </w:r>
      <w:r w:rsidRPr="42EB4BAA" w:rsidR="42EB4BAA">
        <w:rPr>
          <w:rFonts w:ascii="Times New Roman" w:hAnsi="Times New Roman" w:cs="Times New Roman"/>
          <w:sz w:val="22"/>
          <w:szCs w:val="22"/>
        </w:rPr>
        <w:t xml:space="preserve">C measurements will be made on PSU AMS Radiocarbon Laboratory which is part of the Energy and Environmental Sustainability Laboratories (EESL). The Radiocarbon Laboratory is equipped with a National Electronics Corporation compact spectrometer with a 0.5MV accelerator (NEC 1.5SDH-1) installed in April 2016. The primary modifications impacting analytical measurement error are the use of a spherical ionizer ion source operating at high cathode voltage (7V) to generate intense C- beams, plus injection beam line changes for better ion-optical matching to the accelerator. The injector modifications include a second </w:t>
      </w:r>
      <w:proofErr w:type="spellStart"/>
      <w:r w:rsidRPr="42EB4BAA" w:rsidR="42EB4BAA">
        <w:rPr>
          <w:rFonts w:ascii="Times New Roman" w:hAnsi="Times New Roman" w:cs="Times New Roman"/>
          <w:sz w:val="22"/>
          <w:szCs w:val="22"/>
        </w:rPr>
        <w:t>einzel</w:t>
      </w:r>
      <w:proofErr w:type="spellEnd"/>
      <w:r w:rsidRPr="42EB4BAA" w:rsidR="42EB4BAA">
        <w:rPr>
          <w:rFonts w:ascii="Times New Roman" w:hAnsi="Times New Roman" w:cs="Times New Roman"/>
          <w:sz w:val="22"/>
          <w:szCs w:val="22"/>
        </w:rPr>
        <w:t xml:space="preserve"> lens plus an increased ion source voltage running at 47.5 kV combined with a redesigned large-gap injector magnet (DF01319; Beverly et al. 2010). These alterations allow for analytical error in the 2-3‰ range for near modern samples under currents of up to 200 </w:t>
      </w:r>
      <w:proofErr w:type="spellStart"/>
      <w:r w:rsidRPr="42EB4BAA" w:rsidR="42EB4BAA">
        <w:rPr>
          <w:rFonts w:ascii="Times New Roman" w:hAnsi="Times New Roman" w:cs="Times New Roman"/>
          <w:sz w:val="22"/>
          <w:szCs w:val="22"/>
        </w:rPr>
        <w:t>μA</w:t>
      </w:r>
      <w:proofErr w:type="spellEnd"/>
      <w:r w:rsidRPr="42EB4BAA" w:rsidR="42EB4BAA">
        <w:rPr>
          <w:rFonts w:ascii="Times New Roman" w:hAnsi="Times New Roman" w:cs="Times New Roman"/>
          <w:sz w:val="22"/>
          <w:szCs w:val="22"/>
        </w:rPr>
        <w:t xml:space="preserve"> of </w:t>
      </w:r>
      <w:r w:rsidRPr="42EB4BAA" w:rsidR="42EB4BAA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42EB4BAA" w:rsidR="42EB4BAA">
        <w:rPr>
          <w:rFonts w:ascii="Times New Roman" w:hAnsi="Times New Roman" w:cs="Times New Roman"/>
          <w:sz w:val="22"/>
          <w:szCs w:val="22"/>
        </w:rPr>
        <w:t>C</w:t>
      </w:r>
      <w:r w:rsidRPr="42EB4BAA" w:rsidR="42EB4BAA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Pr="42EB4BAA" w:rsidR="42EB4BAA">
        <w:rPr>
          <w:rFonts w:ascii="Times New Roman" w:hAnsi="Times New Roman" w:cs="Times New Roman"/>
          <w:sz w:val="22"/>
          <w:szCs w:val="22"/>
        </w:rPr>
        <w:t xml:space="preserve">and routinely generating 100-120 </w:t>
      </w:r>
      <w:proofErr w:type="spellStart"/>
      <w:r w:rsidRPr="42EB4BAA" w:rsidR="42EB4BAA">
        <w:rPr>
          <w:rFonts w:ascii="Times New Roman" w:hAnsi="Times New Roman" w:cs="Times New Roman"/>
          <w:sz w:val="22"/>
          <w:szCs w:val="22"/>
        </w:rPr>
        <w:t>μA</w:t>
      </w:r>
      <w:proofErr w:type="spellEnd"/>
      <w:r w:rsidRPr="42EB4BAA" w:rsidR="42EB4BAA">
        <w:rPr>
          <w:rFonts w:ascii="Times New Roman" w:hAnsi="Times New Roman" w:cs="Times New Roman"/>
          <w:sz w:val="22"/>
          <w:szCs w:val="22"/>
        </w:rPr>
        <w:t xml:space="preserve"> of </w:t>
      </w:r>
      <w:r w:rsidRPr="42EB4BAA" w:rsidR="42EB4BAA">
        <w:rPr>
          <w:rFonts w:ascii="Times New Roman" w:hAnsi="Times New Roman" w:cs="Times New Roman"/>
          <w:sz w:val="22"/>
          <w:szCs w:val="22"/>
          <w:vertAlign w:val="superscript"/>
        </w:rPr>
        <w:t>12</w:t>
      </w:r>
      <w:r w:rsidRPr="42EB4BAA" w:rsidR="42EB4BAA">
        <w:rPr>
          <w:rFonts w:ascii="Times New Roman" w:hAnsi="Times New Roman" w:cs="Times New Roman"/>
          <w:sz w:val="22"/>
          <w:szCs w:val="22"/>
        </w:rPr>
        <w:t>C</w:t>
      </w:r>
      <w:r w:rsidRPr="42EB4BAA" w:rsidR="42EB4BAA">
        <w:rPr>
          <w:rFonts w:ascii="Times New Roman" w:hAnsi="Times New Roman" w:cs="Times New Roman"/>
          <w:sz w:val="22"/>
          <w:szCs w:val="22"/>
          <w:vertAlign w:val="superscript"/>
        </w:rPr>
        <w:t xml:space="preserve">- </w:t>
      </w:r>
      <w:r w:rsidRPr="42EB4BAA" w:rsidR="42EB4BAA">
        <w:rPr>
          <w:rFonts w:ascii="Times New Roman" w:hAnsi="Times New Roman" w:cs="Times New Roman"/>
          <w:sz w:val="22"/>
          <w:szCs w:val="22"/>
        </w:rPr>
        <w:t>from ~0.7mg C samples. Radiocarbon ages are δ</w:t>
      </w:r>
      <w:r w:rsidRPr="42EB4BAA" w:rsidR="42EB4BAA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42EB4BAA" w:rsidR="42EB4BAA">
        <w:rPr>
          <w:rFonts w:ascii="Times New Roman" w:hAnsi="Times New Roman" w:cs="Times New Roman"/>
          <w:sz w:val="22"/>
          <w:szCs w:val="22"/>
        </w:rPr>
        <w:t>C-corrected for mass dependent fractionation with δ</w:t>
      </w:r>
      <w:r w:rsidRPr="42EB4BAA" w:rsidR="42EB4BAA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42EB4BAA" w:rsidR="42EB4BAA">
        <w:rPr>
          <w:rFonts w:ascii="Times New Roman" w:hAnsi="Times New Roman" w:cs="Times New Roman"/>
          <w:sz w:val="22"/>
          <w:szCs w:val="22"/>
        </w:rPr>
        <w:t>C values measured on the AMS, and compared with OXII standards for normalization.</w:t>
      </w:r>
      <w:bookmarkStart w:name="_GoBack" w:id="0"/>
      <w:bookmarkEnd w:id="0"/>
    </w:p>
    <w:p w:rsidR="00B83FCD" w:rsidP="009C3C81" w:rsidRDefault="00B83FCD" w14:paraId="78300BCF" w14:textId="777777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B83FCD" w:rsidSect="004D42CF">
      <w:footerReference w:type="default" r:id="rId6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115" w:rsidP="00534B13" w:rsidRDefault="008F2115" w14:paraId="4B4C9AF4" w14:textId="77777777">
      <w:r>
        <w:separator/>
      </w:r>
    </w:p>
  </w:endnote>
  <w:endnote w:type="continuationSeparator" w:id="0">
    <w:p w:rsidR="008F2115" w:rsidP="00534B13" w:rsidRDefault="008F2115" w14:paraId="6391B8C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83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B13" w:rsidRDefault="00534B13" w14:paraId="2BA76D2E" w14:textId="12C061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4B13" w:rsidRDefault="00534B13" w14:paraId="6D990CE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115" w:rsidP="00534B13" w:rsidRDefault="008F2115" w14:paraId="6C89BEA8" w14:textId="77777777">
      <w:r>
        <w:separator/>
      </w:r>
    </w:p>
  </w:footnote>
  <w:footnote w:type="continuationSeparator" w:id="0">
    <w:p w:rsidR="008F2115" w:rsidP="00534B13" w:rsidRDefault="008F2115" w14:paraId="4BB2B1B4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16"/>
    <w:rsid w:val="000C3098"/>
    <w:rsid w:val="000C6952"/>
    <w:rsid w:val="001C2E07"/>
    <w:rsid w:val="002867DC"/>
    <w:rsid w:val="00325055"/>
    <w:rsid w:val="003676AE"/>
    <w:rsid w:val="004D42CF"/>
    <w:rsid w:val="00526E04"/>
    <w:rsid w:val="00534B13"/>
    <w:rsid w:val="005C7B46"/>
    <w:rsid w:val="006271D3"/>
    <w:rsid w:val="00693DA6"/>
    <w:rsid w:val="00771850"/>
    <w:rsid w:val="007A6916"/>
    <w:rsid w:val="00806B04"/>
    <w:rsid w:val="00893FA6"/>
    <w:rsid w:val="008F2115"/>
    <w:rsid w:val="009C3C81"/>
    <w:rsid w:val="00A1323D"/>
    <w:rsid w:val="00A5013D"/>
    <w:rsid w:val="00AF1B94"/>
    <w:rsid w:val="00B83FCD"/>
    <w:rsid w:val="00BF4A13"/>
    <w:rsid w:val="00C152B8"/>
    <w:rsid w:val="00C36EFB"/>
    <w:rsid w:val="00CF3F15"/>
    <w:rsid w:val="42E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70E8C"/>
  <w14:defaultImageDpi w14:val="300"/>
  <w15:docId w15:val="{5798EA5E-0734-418A-8532-67A0366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34B13"/>
  </w:style>
  <w:style w:type="paragraph" w:styleId="Footer">
    <w:name w:val="footer"/>
    <w:basedOn w:val="Normal"/>
    <w:link w:val="FooterChar"/>
    <w:uiPriority w:val="99"/>
    <w:unhideWhenUsed/>
    <w:rsid w:val="00534B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3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2b00ab8b06ae4103" Type="http://schemas.openxmlformats.org/officeDocument/2006/relationships/glossaryDocument" Target="/word/glossary/document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347b-2dce-42f3-a796-dd96172faccb}"/>
      </w:docPartPr>
      <w:docPartBody>
        <w:p w14:paraId="42EB4BA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087E286D81B4DB9C7B3BB9326239E" ma:contentTypeVersion="11" ma:contentTypeDescription="Create a new document." ma:contentTypeScope="" ma:versionID="4ec3f1c52305c1544151f3675b085077">
  <xsd:schema xmlns:xsd="http://www.w3.org/2001/XMLSchema" xmlns:xs="http://www.w3.org/2001/XMLSchema" xmlns:p="http://schemas.microsoft.com/office/2006/metadata/properties" xmlns:ns2="d23f7b9d-d102-4a61-8176-ce00419537a3" xmlns:ns3="71a9d6cb-ea53-4428-8ffd-7a4827b31bfb" targetNamespace="http://schemas.microsoft.com/office/2006/metadata/properties" ma:root="true" ma:fieldsID="72e9019ec902c6d1104369304c56e174" ns2:_="" ns3:_="">
    <xsd:import namespace="d23f7b9d-d102-4a61-8176-ce00419537a3"/>
    <xsd:import namespace="71a9d6cb-ea53-4428-8ffd-7a4827b31b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f7b9d-d102-4a61-8176-ce0041953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d6cb-ea53-4428-8ffd-7a4827b31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6F2C4-D764-48B6-B246-80C1B055492F}"/>
</file>

<file path=customXml/itemProps2.xml><?xml version="1.0" encoding="utf-8"?>
<ds:datastoreItem xmlns:ds="http://schemas.openxmlformats.org/officeDocument/2006/customXml" ds:itemID="{86721F72-00AB-458D-99F3-4227F05B0AD5}"/>
</file>

<file path=customXml/itemProps3.xml><?xml version="1.0" encoding="utf-8"?>
<ds:datastoreItem xmlns:ds="http://schemas.openxmlformats.org/officeDocument/2006/customXml" ds:itemID="{F50C2705-1EB6-4A3D-8597-89091A602D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Penn State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Kennett</dc:creator>
  <cp:keywords/>
  <dc:description/>
  <cp:lastModifiedBy>MARGARET A DAVIS</cp:lastModifiedBy>
  <cp:revision>4</cp:revision>
  <dcterms:created xsi:type="dcterms:W3CDTF">2020-01-23T19:14:00Z</dcterms:created>
  <dcterms:modified xsi:type="dcterms:W3CDTF">2020-01-23T19:37:57Z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0x010100D12087E286D81B4DB9C7B3BB9326239E</vt:lpwstr>
  </property>
</Properties>
</file>